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77CE9" w:rsidRPr="00EC3CA9" w14:paraId="118488B3" w14:textId="77777777" w:rsidTr="009C582A">
        <w:trPr>
          <w:trHeight w:val="561"/>
        </w:trPr>
        <w:tc>
          <w:tcPr>
            <w:tcW w:w="3936" w:type="dxa"/>
            <w:shd w:val="clear" w:color="auto" w:fill="BFBFBF" w:themeFill="background1" w:themeFillShade="BF"/>
          </w:tcPr>
          <w:p w14:paraId="5E8A3C34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83482A2" w14:textId="1989D3C4" w:rsidR="00B77CE9" w:rsidRPr="006937F4" w:rsidRDefault="000D582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Аналіз господарсько-фінансової діяльності підприємств транспорту</w:t>
            </w:r>
            <w:r w:rsidR="006937F4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9C582A" w:rsidRPr="00EC3CA9" w14:paraId="7E59FBF6" w14:textId="77777777" w:rsidTr="009C582A">
        <w:trPr>
          <w:trHeight w:val="271"/>
        </w:trPr>
        <w:tc>
          <w:tcPr>
            <w:tcW w:w="3936" w:type="dxa"/>
            <w:shd w:val="clear" w:color="auto" w:fill="auto"/>
          </w:tcPr>
          <w:p w14:paraId="5325EB44" w14:textId="5D24042D" w:rsidR="009C582A" w:rsidRPr="009C582A" w:rsidRDefault="009C582A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  <w:shd w:val="clear" w:color="auto" w:fill="auto"/>
          </w:tcPr>
          <w:p w14:paraId="70BF84E3" w14:textId="2BD85CFC" w:rsidR="009C582A" w:rsidRPr="004F0683" w:rsidRDefault="00DD7631" w:rsidP="00824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82474E">
              <w:rPr>
                <w:rFonts w:ascii="Times New Roman" w:hAnsi="Times New Roman" w:cs="Times New Roman"/>
                <w:b/>
                <w:sz w:val="24"/>
                <w:szCs w:val="24"/>
              </w:rPr>
              <w:t>Міжнародний бізнес</w:t>
            </w: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DB56EF" w:rsidRPr="00D11FFA" w14:paraId="525C1E3D" w14:textId="77777777" w:rsidTr="00EB5B51">
        <w:trPr>
          <w:trHeight w:val="250"/>
        </w:trPr>
        <w:tc>
          <w:tcPr>
            <w:tcW w:w="3936" w:type="dxa"/>
          </w:tcPr>
          <w:p w14:paraId="47EA4C7E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285640E" w14:textId="75AB2893" w:rsidR="00DB56EF" w:rsidRPr="00D11FFA" w:rsidRDefault="006937F4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Теоретичної та прикладної економіки </w:t>
            </w:r>
          </w:p>
        </w:tc>
      </w:tr>
      <w:tr w:rsidR="00EC3CA9" w:rsidRPr="00EC3CA9" w14:paraId="73907541" w14:textId="77777777" w:rsidTr="00EB5B51">
        <w:trPr>
          <w:trHeight w:val="250"/>
        </w:trPr>
        <w:tc>
          <w:tcPr>
            <w:tcW w:w="3936" w:type="dxa"/>
          </w:tcPr>
          <w:p w14:paraId="3AE2A741" w14:textId="4C0ECE81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24372B9A" w14:textId="731D571D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C3CA9" w:rsidRPr="00EC3CA9" w14:paraId="6970D946" w14:textId="77777777" w:rsidTr="00EC3CA9">
        <w:trPr>
          <w:trHeight w:val="268"/>
        </w:trPr>
        <w:tc>
          <w:tcPr>
            <w:tcW w:w="3936" w:type="dxa"/>
          </w:tcPr>
          <w:p w14:paraId="70B881CC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1587441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C3CA9" w:rsidRPr="00EC3CA9" w14:paraId="775A9F74" w14:textId="77777777" w:rsidTr="00EC3CA9">
        <w:tc>
          <w:tcPr>
            <w:tcW w:w="3936" w:type="dxa"/>
          </w:tcPr>
          <w:p w14:paraId="294C2F6B" w14:textId="2647E6AB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AC3DF4E" w14:textId="578DD09B" w:rsidR="00EC3CA9" w:rsidRPr="002A684D" w:rsidRDefault="002A684D" w:rsidP="00692F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684D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 w:rsidR="00692F7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2A684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A684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0D582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2A6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B56EF" w:rsidRPr="00D11FFA" w14:paraId="6460A4A8" w14:textId="77777777" w:rsidTr="00AC3DD8">
        <w:tc>
          <w:tcPr>
            <w:tcW w:w="3936" w:type="dxa"/>
          </w:tcPr>
          <w:p w14:paraId="399BBC41" w14:textId="77777777" w:rsidR="00DB56EF" w:rsidRPr="00A97ADF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ADF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46E40613" w14:textId="421D312F" w:rsidR="00D94C8E" w:rsidRPr="00146914" w:rsidRDefault="00A97ADF" w:rsidP="000D5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914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0D5825" w:rsidRPr="000D5825">
              <w:rPr>
                <w:rFonts w:ascii="Times New Roman" w:hAnsi="Times New Roman" w:cs="Times New Roman"/>
                <w:sz w:val="24"/>
                <w:szCs w:val="24"/>
              </w:rPr>
              <w:t>Методичні основи аналізу господарської діяльності  підприємств</w:t>
            </w:r>
          </w:p>
          <w:p w14:paraId="213EAF9B" w14:textId="4AA7699F" w:rsidR="00A97ADF" w:rsidRPr="00146914" w:rsidRDefault="00A97ADF" w:rsidP="000D5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914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0D5825" w:rsidRPr="000D5825">
              <w:rPr>
                <w:rFonts w:ascii="Times New Roman" w:hAnsi="Times New Roman" w:cs="Times New Roman"/>
                <w:sz w:val="24"/>
                <w:szCs w:val="24"/>
              </w:rPr>
              <w:t>Аналіз обсягів виробництва та реалізації продукції підприємств</w:t>
            </w:r>
          </w:p>
          <w:p w14:paraId="62A863A7" w14:textId="41699654" w:rsidR="00A97ADF" w:rsidRPr="00146914" w:rsidRDefault="00A97ADF" w:rsidP="000D5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914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0D5825" w:rsidRPr="000D5825">
              <w:rPr>
                <w:rFonts w:ascii="Times New Roman" w:hAnsi="Times New Roman" w:cs="Times New Roman"/>
                <w:sz w:val="24"/>
                <w:szCs w:val="24"/>
              </w:rPr>
              <w:t>Аналіз обсягів перевезень та обсягів перевантажувальних робіт</w:t>
            </w:r>
          </w:p>
          <w:p w14:paraId="0036DBF2" w14:textId="46024305" w:rsidR="00A97ADF" w:rsidRPr="00146914" w:rsidRDefault="00A97ADF" w:rsidP="000D5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914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0D5825" w:rsidRPr="000D5825">
              <w:rPr>
                <w:rFonts w:ascii="Times New Roman" w:hAnsi="Times New Roman" w:cs="Times New Roman"/>
                <w:sz w:val="24"/>
                <w:szCs w:val="24"/>
              </w:rPr>
              <w:t>Аналіз стану та ефективності використання основних засобів підприємств</w:t>
            </w:r>
          </w:p>
          <w:p w14:paraId="6BABC3F0" w14:textId="56392E0E" w:rsidR="00A97ADF" w:rsidRPr="00146914" w:rsidRDefault="00A97ADF" w:rsidP="000D5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914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0D5825" w:rsidRPr="000D5825">
              <w:rPr>
                <w:rFonts w:ascii="Times New Roman" w:hAnsi="Times New Roman" w:cs="Times New Roman"/>
                <w:sz w:val="24"/>
                <w:szCs w:val="24"/>
              </w:rPr>
              <w:t>Аналіз показників діяльності структурних підрозділів експлуатаційної роботи залізниць</w:t>
            </w:r>
          </w:p>
          <w:p w14:paraId="72EAB512" w14:textId="4A85D551" w:rsidR="00A97ADF" w:rsidRPr="00146914" w:rsidRDefault="00A97ADF" w:rsidP="000D5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914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0D5825" w:rsidRPr="000D5825">
              <w:rPr>
                <w:rFonts w:ascii="Times New Roman" w:hAnsi="Times New Roman" w:cs="Times New Roman"/>
                <w:sz w:val="24"/>
                <w:szCs w:val="24"/>
              </w:rPr>
              <w:t>Аналіз оборотних коштів підприємств транспорту</w:t>
            </w:r>
          </w:p>
          <w:p w14:paraId="2A75C2EC" w14:textId="4D330A06" w:rsidR="00A97ADF" w:rsidRPr="00146914" w:rsidRDefault="00A97ADF" w:rsidP="000D5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914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0D5825" w:rsidRPr="000D5825">
              <w:rPr>
                <w:rFonts w:ascii="Times New Roman" w:hAnsi="Times New Roman" w:cs="Times New Roman"/>
                <w:sz w:val="24"/>
                <w:szCs w:val="24"/>
              </w:rPr>
              <w:t>Аналіз використання трудових ресурсів і фонду заробітної плати</w:t>
            </w:r>
          </w:p>
          <w:p w14:paraId="245CA7D4" w14:textId="42B4E381" w:rsidR="00A97ADF" w:rsidRPr="00146914" w:rsidRDefault="00A97ADF" w:rsidP="000D5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914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0D5825" w:rsidRPr="000D5825">
              <w:rPr>
                <w:rFonts w:ascii="Times New Roman" w:hAnsi="Times New Roman" w:cs="Times New Roman"/>
                <w:sz w:val="24"/>
                <w:szCs w:val="24"/>
              </w:rPr>
              <w:t>Аналіз витрат підприємства та собівартості його продукції</w:t>
            </w:r>
          </w:p>
          <w:p w14:paraId="7118ED9D" w14:textId="0CD4B39D" w:rsidR="00692F74" w:rsidRPr="00A97ADF" w:rsidRDefault="00692F74" w:rsidP="000D58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4">
              <w:rPr>
                <w:rFonts w:ascii="Times New Roman" w:hAnsi="Times New Roman" w:cs="Times New Roman"/>
                <w:sz w:val="24"/>
                <w:szCs w:val="24"/>
              </w:rPr>
              <w:t xml:space="preserve">Тема 9. </w:t>
            </w:r>
            <w:r w:rsidR="000D5825" w:rsidRPr="000D5825">
              <w:rPr>
                <w:rFonts w:ascii="Times New Roman" w:hAnsi="Times New Roman" w:cs="Times New Roman"/>
                <w:sz w:val="24"/>
                <w:szCs w:val="24"/>
              </w:rPr>
              <w:t>Аналіз фінансових результатів діяльності підприємств</w:t>
            </w:r>
            <w:r w:rsidR="000D5825" w:rsidRPr="00146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6914">
              <w:rPr>
                <w:rFonts w:ascii="Times New Roman" w:hAnsi="Times New Roman" w:cs="Times New Roman"/>
                <w:sz w:val="24"/>
                <w:szCs w:val="24"/>
              </w:rPr>
              <w:t>Тема 10.</w:t>
            </w:r>
            <w:r w:rsidR="00146914" w:rsidRPr="00146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5825" w:rsidRPr="000D5825">
              <w:rPr>
                <w:rFonts w:ascii="Times New Roman" w:hAnsi="Times New Roman" w:cs="Times New Roman"/>
                <w:sz w:val="24"/>
                <w:szCs w:val="24"/>
              </w:rPr>
              <w:t>Аналіз фінансового стану підприємства</w:t>
            </w:r>
            <w:r w:rsidR="00146914" w:rsidRPr="00146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B56EF" w:rsidRPr="00D11FFA" w14:paraId="56AA5489" w14:textId="77777777" w:rsidTr="00AC3DD8">
        <w:tc>
          <w:tcPr>
            <w:tcW w:w="3936" w:type="dxa"/>
          </w:tcPr>
          <w:p w14:paraId="6A99AE59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24C28D10" w14:textId="10F002AC" w:rsidR="000D5825" w:rsidRPr="00692F74" w:rsidRDefault="000D5825" w:rsidP="00B712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Вивчення дисципліни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закріплює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навички </w:t>
            </w:r>
            <w:r w:rsidRPr="000D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</w:t>
            </w:r>
            <w:r w:rsidR="00B71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ії </w:t>
            </w:r>
            <w:r w:rsidRPr="000D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практи</w:t>
            </w:r>
            <w:r w:rsidR="00B71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 </w:t>
            </w:r>
            <w:r w:rsidRPr="000D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економічного аналізу;</w:t>
            </w:r>
            <w:r w:rsidRPr="000D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дозволяє </w:t>
            </w:r>
            <w:r w:rsidRPr="000D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вільно</w:t>
            </w:r>
            <w:r w:rsidRPr="000D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використовувати методи і моделі економічного аналізу для вивчення виробничо-фінансової діяльності підприємств;</w:t>
            </w:r>
            <w:r w:rsidRPr="000D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передбачає формування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вмінь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прогнозувати фінансово-господарську діяльність підприємства на основі проведеного </w:t>
            </w:r>
            <w:r w:rsidRPr="000D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аналізу, </w:t>
            </w:r>
            <w:r w:rsidRPr="000D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знаходити шляхи підвище</w:t>
            </w:r>
            <w:r w:rsidRPr="000D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ння ефективності господарювання, </w:t>
            </w:r>
            <w:r w:rsidRPr="000D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розробляти і приймати обґрунтовані управлінські рішення.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Отриманні знання є базою </w:t>
            </w:r>
            <w:r w:rsidR="00B71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розуміння 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фективно</w:t>
            </w:r>
            <w:r w:rsidR="00B71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 підприємницької діяльності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1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якої не можливе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ведення міжнародного бізнесу.</w:t>
            </w:r>
            <w:bookmarkStart w:id="0" w:name="_GoBack"/>
            <w:bookmarkEnd w:id="0"/>
          </w:p>
        </w:tc>
      </w:tr>
      <w:tr w:rsidR="00DB56EF" w:rsidRPr="00D11FFA" w14:paraId="5D9DE6A9" w14:textId="77777777" w:rsidTr="00AC3DD8">
        <w:tc>
          <w:tcPr>
            <w:tcW w:w="3936" w:type="dxa"/>
          </w:tcPr>
          <w:p w14:paraId="07D9F58D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FADE7AE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DA6C32E" w14:textId="77777777" w:rsidR="007B7F30" w:rsidRPr="00B77CE9" w:rsidRDefault="00B712C3">
      <w:pPr>
        <w:rPr>
          <w:rFonts w:ascii="Times New Roman" w:hAnsi="Times New Roman" w:cs="Times New Roman"/>
        </w:rPr>
      </w:pPr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C50F17"/>
    <w:multiLevelType w:val="hybridMultilevel"/>
    <w:tmpl w:val="1F94DE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6A4405F3"/>
    <w:multiLevelType w:val="hybridMultilevel"/>
    <w:tmpl w:val="BACCB0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D5825"/>
    <w:rsid w:val="000E09FF"/>
    <w:rsid w:val="00146914"/>
    <w:rsid w:val="00185C9D"/>
    <w:rsid w:val="002A684D"/>
    <w:rsid w:val="00441317"/>
    <w:rsid w:val="004D35F5"/>
    <w:rsid w:val="004F0683"/>
    <w:rsid w:val="00597567"/>
    <w:rsid w:val="00605727"/>
    <w:rsid w:val="00692F74"/>
    <w:rsid w:val="006937F4"/>
    <w:rsid w:val="007C0753"/>
    <w:rsid w:val="0080044C"/>
    <w:rsid w:val="0082474E"/>
    <w:rsid w:val="00871EB3"/>
    <w:rsid w:val="009674F0"/>
    <w:rsid w:val="009C582A"/>
    <w:rsid w:val="00A1498E"/>
    <w:rsid w:val="00A97ADF"/>
    <w:rsid w:val="00AC3DD8"/>
    <w:rsid w:val="00B61B3C"/>
    <w:rsid w:val="00B712C3"/>
    <w:rsid w:val="00B77CE9"/>
    <w:rsid w:val="00D11FFA"/>
    <w:rsid w:val="00D94C8E"/>
    <w:rsid w:val="00DB40D3"/>
    <w:rsid w:val="00DB56EF"/>
    <w:rsid w:val="00DD7631"/>
    <w:rsid w:val="00DE2D86"/>
    <w:rsid w:val="00E64941"/>
    <w:rsid w:val="00E85CFD"/>
    <w:rsid w:val="00EB5B51"/>
    <w:rsid w:val="00EC3CA9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E4B365"/>
  <w15:docId w15:val="{3A0C67FF-4F7D-4380-9E09-237623E14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a5">
    <w:name w:val="List Paragraph"/>
    <w:basedOn w:val="a"/>
    <w:uiPriority w:val="99"/>
    <w:qFormat/>
    <w:rsid w:val="000D582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Алексей Шкляр</cp:lastModifiedBy>
  <cp:revision>8</cp:revision>
  <dcterms:created xsi:type="dcterms:W3CDTF">2021-03-04T05:08:00Z</dcterms:created>
  <dcterms:modified xsi:type="dcterms:W3CDTF">2022-04-18T18:59:00Z</dcterms:modified>
</cp:coreProperties>
</file>